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243172" w:rsidTr="00243172">
        <w:tc>
          <w:tcPr>
            <w:tcW w:w="4785" w:type="dxa"/>
            <w:hideMark/>
          </w:tcPr>
          <w:p w:rsidR="00243172" w:rsidRDefault="00243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243172" w:rsidRDefault="00243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243172" w:rsidRDefault="00243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 СОШ</w:t>
            </w:r>
          </w:p>
          <w:p w:rsidR="00243172" w:rsidRDefault="00243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 12</w:t>
            </w:r>
          </w:p>
          <w:p w:rsidR="00243172" w:rsidRDefault="00243172" w:rsidP="00243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 2023г</w:t>
            </w:r>
          </w:p>
        </w:tc>
        <w:tc>
          <w:tcPr>
            <w:tcW w:w="4786" w:type="dxa"/>
            <w:hideMark/>
          </w:tcPr>
          <w:p w:rsidR="00243172" w:rsidRDefault="00243172" w:rsidP="002431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243172" w:rsidRDefault="00243172" w:rsidP="002431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по школе</w:t>
            </w:r>
          </w:p>
          <w:p w:rsidR="00243172" w:rsidRDefault="00243172" w:rsidP="002431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 08.2023 г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243172" w:rsidRDefault="00243172" w:rsidP="00243172">
      <w:pPr>
        <w:rPr>
          <w:rFonts w:ascii="Times New Roman" w:hAnsi="Times New Roman" w:cs="Times New Roman"/>
          <w:sz w:val="28"/>
          <w:szCs w:val="28"/>
        </w:rPr>
      </w:pPr>
    </w:p>
    <w:p w:rsidR="00243172" w:rsidRDefault="00243172" w:rsidP="00243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43172" w:rsidRDefault="00243172" w:rsidP="00243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дополнительного образования </w:t>
      </w:r>
    </w:p>
    <w:p w:rsidR="00243172" w:rsidRDefault="00243172" w:rsidP="002431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МБОУ </w:t>
      </w:r>
      <w:r>
        <w:rPr>
          <w:rFonts w:ascii="Times New Roman" w:hAnsi="Times New Roman" w:cs="Times New Roman"/>
          <w:b/>
          <w:sz w:val="28"/>
          <w:szCs w:val="28"/>
        </w:rPr>
        <w:t>Калинов</w:t>
      </w:r>
      <w:r>
        <w:rPr>
          <w:rFonts w:ascii="Times New Roman" w:hAnsi="Times New Roman" w:cs="Times New Roman"/>
          <w:b/>
          <w:sz w:val="28"/>
          <w:szCs w:val="28"/>
        </w:rPr>
        <w:t>ская  СОШ</w:t>
      </w:r>
    </w:p>
    <w:p w:rsidR="00243172" w:rsidRDefault="00243172" w:rsidP="002431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3172" w:rsidRDefault="00243172" w:rsidP="00243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43172" w:rsidRDefault="00243172" w:rsidP="002431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Организация и основные характеристики дополнительного образования МБОУ </w:t>
      </w:r>
      <w:r>
        <w:rPr>
          <w:rFonts w:ascii="Times New Roman" w:hAnsi="Times New Roman" w:cs="Times New Roman"/>
          <w:sz w:val="28"/>
          <w:szCs w:val="28"/>
        </w:rPr>
        <w:t>Калинов</w:t>
      </w:r>
      <w:r>
        <w:rPr>
          <w:rFonts w:ascii="Times New Roman" w:hAnsi="Times New Roman" w:cs="Times New Roman"/>
          <w:sz w:val="28"/>
          <w:szCs w:val="28"/>
        </w:rPr>
        <w:t>ская СОШ  регламентируется действующим законодательством РФ,  нормативно-правовыми документами, Уставом МБОУ Калиновская СОШ, настоящим Положением, санитарными правилами и нормативами осуществляется на основе дополнительных образовательных общеразвивающих программ, расписания занятий, разрабатываемыми и утверждаемыми МБОУ Калиновская СОШ самостоятельно.</w:t>
      </w:r>
    </w:p>
    <w:p w:rsidR="00243172" w:rsidRDefault="00243172" w:rsidP="002431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Образовательный процесс – единство процессов обучения и воспитания, который строится на основе уважения человеческого достоинства обучающихся, педагогических работников, сотрудничества и свободы развития личности в соответствии с его индивидуальными способностями и интересами.</w:t>
      </w:r>
    </w:p>
    <w:p w:rsidR="00243172" w:rsidRDefault="00243172" w:rsidP="002431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Основные </w:t>
      </w:r>
      <w:r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обучения дополнительного образования в МБОУ  Калиновская СОШ: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раскрытие индивидуальных способностей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разного уровня одарённости через индивидуальный подход, осуществляющийся возможностью выбора образовательных программ и педагогическое мастерство преподавателей; 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таких качеств личности, как интеллигентность, способность к творчеству, эмоциональная восприимчивость, стремление к познанию. 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 образования: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создание благоприятных условий для разностороннего развития личности, в том числе путем удовлетворения потребностей учащихся в самообразовании и получении дополнительного образования; 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общей культуры личности учащихся на основе усвоения обязательного минимума содержания образовательных программ, их адаптации к жизни в обществе;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создание основы для сознательного выбора и последующего освоения образовательных программ по различным направленностям дополнительного образования;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воспитание гражданственности и любви к Родине; 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расширение эмоционально чувственного восприятия и развитие образного мышления; 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-участие детей в конкурсах, концертах, творческих мероприятиях и т.д.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t xml:space="preserve"> </w:t>
      </w:r>
      <w:r>
        <w:rPr>
          <w:rFonts w:ascii="Times New Roman" w:hAnsi="Times New Roman" w:cs="Times New Roman"/>
          <w:sz w:val="28"/>
        </w:rPr>
        <w:t>Дополнительное образование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предназначено для занятости детей в возрасте от </w:t>
      </w: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до 18 лет в их свободное (</w:t>
      </w:r>
      <w:proofErr w:type="spellStart"/>
      <w:r>
        <w:rPr>
          <w:rFonts w:ascii="Times New Roman" w:hAnsi="Times New Roman" w:cs="Times New Roman"/>
          <w:sz w:val="28"/>
        </w:rPr>
        <w:t>внеучебное</w:t>
      </w:r>
      <w:proofErr w:type="spellEnd"/>
      <w:r>
        <w:rPr>
          <w:rFonts w:ascii="Times New Roman" w:hAnsi="Times New Roman" w:cs="Times New Roman"/>
          <w:sz w:val="28"/>
        </w:rPr>
        <w:t>) время.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</w:rPr>
        <w:t>Объединения дополнительного образования в школе создаются и ликвидируются приказом директора.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1.6. Прием обучающихся в объединения дополнительного образования осуществляется на основе свободного выбора детьми и их родителями (законными представителями) по следующим направленностям: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художественное; 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физкультурно - спортивное;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социально - гуманитарное;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естественнонаучное;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туристско-краеведческое.</w:t>
      </w:r>
    </w:p>
    <w:p w:rsidR="00243172" w:rsidRDefault="00243172" w:rsidP="00243172">
      <w:pPr>
        <w:spacing w:after="26"/>
        <w:ind w:left="10" w:right="158" w:firstLine="698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Допускается прием детей в течение учебного года при наличии свободных мест в объединениях. </w:t>
      </w:r>
    </w:p>
    <w:p w:rsidR="00243172" w:rsidRDefault="00243172" w:rsidP="00243172">
      <w:pPr>
        <w:widowControl w:val="0"/>
        <w:tabs>
          <w:tab w:val="left" w:pos="1899"/>
          <w:tab w:val="left" w:pos="2786"/>
          <w:tab w:val="left" w:pos="3698"/>
          <w:tab w:val="left" w:pos="4317"/>
          <w:tab w:val="left" w:pos="6168"/>
          <w:tab w:val="left" w:pos="7790"/>
        </w:tabs>
        <w:spacing w:line="237" w:lineRule="auto"/>
        <w:ind w:right="-9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Подробное осуществление зачисления, перевод и отчисление обучающихся в рамках дополнительного образования изложено в Положении «О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приеме, переводе и отчислении учащихся МБОУ </w:t>
      </w:r>
      <w:r>
        <w:rPr>
          <w:rFonts w:ascii="Times New Roman" w:hAnsi="Times New Roman" w:cs="Times New Roman"/>
          <w:sz w:val="28"/>
          <w:szCs w:val="28"/>
        </w:rPr>
        <w:t>Калиновская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СОШ по дополнительным общеобразовательным общеразвивающим программам».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1.7..Деятельность детей осуществляется в одновозрастных и разновозрастных объединениях по интересам: студия, ансамбль, группа, секция, кружок, театр, школа, клуб, лаборатория и других (далее объединения).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Объединения формируются на весь учебный год. Возможно формирование долгосрочных (краткосрочных) объединений.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1.8.. Каждый ребенок имеет право заниматься в нескольких объединениях, менять их.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1.9. За ребенком сохраняется место в объединении в случае болезни и других уважительных причин.</w:t>
      </w:r>
    </w:p>
    <w:p w:rsidR="00243172" w:rsidRDefault="00243172" w:rsidP="00243172">
      <w:pPr>
        <w:spacing w:after="26"/>
        <w:ind w:left="10" w:right="15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Организация образовательного процесса</w:t>
      </w:r>
    </w:p>
    <w:p w:rsidR="00243172" w:rsidRDefault="00243172" w:rsidP="00243172">
      <w:pPr>
        <w:spacing w:after="26"/>
        <w:ind w:left="10" w:right="15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 Деятельность дополнительного образования детей осуществляется на основе образовательных программ утвержденных директором школы и пройденных экспертизу с включением в реестр программ.</w:t>
      </w:r>
    </w:p>
    <w:p w:rsidR="00243172" w:rsidRDefault="00243172" w:rsidP="00243172">
      <w:pPr>
        <w:spacing w:after="26"/>
        <w:ind w:left="10" w:right="15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2.2. Продолжительность учебного года по  дополнительному образованию составляет 36 учебных недель (сентябр</w:t>
      </w:r>
      <w:proofErr w:type="gramStart"/>
      <w:r>
        <w:rPr>
          <w:rFonts w:ascii="Times New Roman" w:hAnsi="Times New Roman" w:cs="Times New Roman"/>
          <w:sz w:val="28"/>
        </w:rPr>
        <w:t>ь-</w:t>
      </w:r>
      <w:proofErr w:type="gramEnd"/>
      <w:r>
        <w:rPr>
          <w:rFonts w:ascii="Times New Roman" w:hAnsi="Times New Roman" w:cs="Times New Roman"/>
          <w:sz w:val="28"/>
        </w:rPr>
        <w:t xml:space="preserve"> май).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Расписание занятий с учетом обеспечения педагогической целесообразности, загруженности учебных кабинетов, соблюдения санитарных правил и нормативов составляется в астрономических часах и утверждается приказом директора МБОУ  </w:t>
      </w:r>
      <w:r>
        <w:rPr>
          <w:rFonts w:ascii="Times New Roman" w:hAnsi="Times New Roman" w:cs="Times New Roman"/>
          <w:sz w:val="28"/>
          <w:szCs w:val="28"/>
        </w:rPr>
        <w:t>Калиновская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0" cy="317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2.10. Численный состав учащихся объединения целесообразно формировать в количестве   от 15-25 человек.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2.11. Учебная нагрузка учащихся  может составлять от одного до нескольких  часов в неделю.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2.12.Расписание занятий может составляться в академических часах в случае чрезмерной загруженности учебных кабинетов, проведения спаренных учебных занятий, непрерывности учебно-тренировочного процесса.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2.13. Перенос занятий или изменение расписания производится только с согласия администрации и оформляется документально. В период школьных каникул занятия могут проводиться по специальному расписанию.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2.14. </w:t>
      </w:r>
      <w:r>
        <w:rPr>
          <w:rFonts w:ascii="Times New Roman" w:hAnsi="Times New Roman" w:cs="Times New Roman"/>
          <w:sz w:val="28"/>
        </w:rPr>
        <w:t>Продолжительность занятий и их количество в неделю определяются образовательной программой педагога.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15.</w:t>
      </w:r>
      <w:r>
        <w:t xml:space="preserve"> </w:t>
      </w:r>
      <w:r>
        <w:rPr>
          <w:rFonts w:ascii="Times New Roman" w:hAnsi="Times New Roman" w:cs="Times New Roman"/>
          <w:sz w:val="28"/>
        </w:rPr>
        <w:t xml:space="preserve">Зачисление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в объединения дополнительного образования школы осуществляется на срок, предусмотренный для освоения программы.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16.</w:t>
      </w:r>
      <w:r>
        <w:t xml:space="preserve"> </w:t>
      </w:r>
      <w:r>
        <w:rPr>
          <w:rFonts w:ascii="Times New Roman" w:hAnsi="Times New Roman" w:cs="Times New Roman"/>
          <w:sz w:val="28"/>
        </w:rPr>
        <w:t>Деятельность детей осуществляется как в одновозрастных, так и в разновозрастных объединениях по интересам.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2.17.Каждый обучающийся имеет право заниматься в объединениях разной направленности, а также изменять направление обучения.</w:t>
      </w:r>
    </w:p>
    <w:p w:rsidR="00243172" w:rsidRDefault="00243172" w:rsidP="002431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2.18. </w:t>
      </w:r>
      <w:r>
        <w:rPr>
          <w:rFonts w:ascii="Times New Roman" w:hAnsi="Times New Roman" w:cs="Times New Roman"/>
          <w:color w:val="000000"/>
          <w:sz w:val="28"/>
          <w:lang w:bidi="ru-RU"/>
        </w:rPr>
        <w:t xml:space="preserve">Аттестация </w:t>
      </w:r>
      <w:proofErr w:type="gramStart"/>
      <w:r>
        <w:rPr>
          <w:rFonts w:ascii="Times New Roman" w:hAnsi="Times New Roman" w:cs="Times New Roman"/>
          <w:color w:val="000000"/>
          <w:sz w:val="28"/>
          <w:lang w:bidi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lang w:bidi="ru-RU"/>
        </w:rPr>
        <w:t xml:space="preserve"> осуществляется в соответствии с Положением «</w:t>
      </w:r>
      <w:r>
        <w:rPr>
          <w:rFonts w:ascii="Times New Roman" w:hAnsi="Times New Roman" w:cs="Times New Roman"/>
          <w:sz w:val="28"/>
        </w:rPr>
        <w:t>О проведении входной, промежуточной и итоговой аттестации обучающихся по дополнительным общеобразовательным общеразвивающим программам».</w:t>
      </w:r>
    </w:p>
    <w:p w:rsidR="00243172" w:rsidRDefault="00243172" w:rsidP="00243172">
      <w:pPr>
        <w:spacing w:after="26"/>
        <w:ind w:left="10" w:right="15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hAnsi="Times New Roman" w:cs="Times New Roman"/>
          <w:b/>
          <w:sz w:val="28"/>
        </w:rPr>
        <w:t>3. Документация и отчетность педагога дополнительного образования.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</w:t>
      </w:r>
      <w:r>
        <w:t>. .</w:t>
      </w:r>
      <w:r>
        <w:rPr>
          <w:rFonts w:ascii="Times New Roman" w:hAnsi="Times New Roman" w:cs="Times New Roman"/>
          <w:sz w:val="28"/>
        </w:rPr>
        <w:t>Педагог дополнительного образования продумывает и осуществляет реализацию содержания дополнительного образования путём составления дополнительной общеобразовательной общеразвивающей  программы.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Выполнение календарно-тематического планирования отражается в журнале дополнительного образования в  ГИС СО РК АИС «Электронный журнал» в день проведения учебного занятия. 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3.3. Журнал проверяется в соответствии с планом </w:t>
      </w:r>
      <w:proofErr w:type="spellStart"/>
      <w:r>
        <w:rPr>
          <w:rFonts w:ascii="Times New Roman" w:hAnsi="Times New Roman" w:cs="Times New Roman"/>
          <w:sz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</w:rPr>
        <w:t xml:space="preserve"> контроля, замечания </w:t>
      </w:r>
      <w:r>
        <w:t xml:space="preserve"> </w:t>
      </w:r>
      <w:r>
        <w:rPr>
          <w:rFonts w:ascii="Times New Roman" w:hAnsi="Times New Roman" w:cs="Times New Roman"/>
          <w:sz w:val="28"/>
        </w:rPr>
        <w:t>по ведению журнала отражаются в аналитической  справке.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3.4. Основными документами, регламентирующими работу дополнительного образования, являются: 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Основная образовательная программа дополнительного образования</w:t>
      </w:r>
    </w:p>
    <w:p w:rsidR="00243172" w:rsidRDefault="00243172" w:rsidP="00243172">
      <w:pPr>
        <w:spacing w:after="26"/>
        <w:ind w:left="10" w:right="15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Положение о дополнительном образовании;</w:t>
      </w:r>
    </w:p>
    <w:p w:rsidR="00243172" w:rsidRDefault="00243172" w:rsidP="00243172">
      <w:pPr>
        <w:spacing w:after="26"/>
        <w:ind w:right="15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Приказ об организации дополнительного образования  на текущий год; </w:t>
      </w:r>
    </w:p>
    <w:p w:rsidR="004F3BAC" w:rsidRPr="00243172" w:rsidRDefault="00243172" w:rsidP="00243172">
      <w:pPr>
        <w:spacing w:after="26"/>
        <w:ind w:left="10" w:right="15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Дополнительные  общеобразовательные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общеобразова</w:t>
      </w:r>
      <w:r>
        <w:rPr>
          <w:rFonts w:ascii="Times New Roman" w:hAnsi="Times New Roman" w:cs="Times New Roman"/>
          <w:sz w:val="28"/>
        </w:rPr>
        <w:t>тельные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 программы объединений.</w:t>
      </w:r>
      <w:bookmarkStart w:id="0" w:name="_GoBack"/>
      <w:bookmarkEnd w:id="0"/>
    </w:p>
    <w:sectPr w:rsidR="004F3BAC" w:rsidRPr="00243172" w:rsidSect="00243172">
      <w:pgSz w:w="11900" w:h="1684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E3"/>
    <w:rsid w:val="00062E2F"/>
    <w:rsid w:val="00243172"/>
    <w:rsid w:val="004F3BAC"/>
    <w:rsid w:val="00647D79"/>
    <w:rsid w:val="00876538"/>
    <w:rsid w:val="009B39FA"/>
    <w:rsid w:val="00A77D6E"/>
    <w:rsid w:val="00D12107"/>
    <w:rsid w:val="00E66DDD"/>
    <w:rsid w:val="00E7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2024-10-18T09:10:00Z</cp:lastPrinted>
  <dcterms:created xsi:type="dcterms:W3CDTF">2024-10-18T09:01:00Z</dcterms:created>
  <dcterms:modified xsi:type="dcterms:W3CDTF">2024-10-18T10:08:00Z</dcterms:modified>
</cp:coreProperties>
</file>